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A77" w:rsidRPr="00A82B83" w:rsidRDefault="008B4A77" w:rsidP="008B4A77">
      <w:pPr>
        <w:jc w:val="center"/>
        <w:rPr>
          <w:b/>
          <w:color w:val="000000" w:themeColor="text1"/>
          <w:sz w:val="22"/>
          <w:szCs w:val="22"/>
        </w:rPr>
      </w:pPr>
      <w:r w:rsidRPr="00A82B83">
        <w:rPr>
          <w:b/>
          <w:color w:val="000000" w:themeColor="text1"/>
          <w:sz w:val="22"/>
          <w:szCs w:val="22"/>
        </w:rPr>
        <w:t>Opis przedmiotu zamówienia i kalkulacja cenowa pakiet II</w:t>
      </w:r>
    </w:p>
    <w:p w:rsidR="008B4A77" w:rsidRPr="009718D8" w:rsidRDefault="008B4A77" w:rsidP="008B4A77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FF0000"/>
        </w:rPr>
      </w:pPr>
    </w:p>
    <w:p w:rsidR="008D7869" w:rsidRPr="00A82B83" w:rsidRDefault="008D7869" w:rsidP="00A82B83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A82B83">
        <w:rPr>
          <w:rFonts w:ascii="Garamond" w:hAnsi="Garamond"/>
          <w:color w:val="000000" w:themeColor="text1"/>
        </w:rPr>
        <w:t>Usługi pocztowe (tzw. przesyłki specjalne) wymagające zrealizowania w placówce pocztowej operatora wyznaczonego oraz zwroty takich przesyłek do nadawcy po wyczerpaniu możliwości doręczenia lub wydania odbiorcy.</w:t>
      </w:r>
    </w:p>
    <w:p w:rsidR="008B4A77" w:rsidRPr="00A82B83" w:rsidRDefault="008B4A77" w:rsidP="00A82B83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  <w:color w:val="000000" w:themeColor="text1"/>
        </w:rPr>
      </w:pPr>
    </w:p>
    <w:p w:rsidR="008B4A77" w:rsidRPr="000E33C9" w:rsidRDefault="008B4A77" w:rsidP="000E33C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  <w:color w:val="000000" w:themeColor="text1"/>
        </w:rPr>
      </w:pPr>
      <w:r w:rsidRPr="000E33C9">
        <w:rPr>
          <w:rFonts w:ascii="Garamond" w:hAnsi="Garamond"/>
          <w:b/>
          <w:color w:val="000000" w:themeColor="text1"/>
        </w:rPr>
        <w:t>Opis</w:t>
      </w:r>
    </w:p>
    <w:p w:rsidR="008B4A77" w:rsidRPr="00A82B83" w:rsidRDefault="008B4A77" w:rsidP="00A82B83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  <w:color w:val="000000" w:themeColor="text1"/>
        </w:rPr>
      </w:pPr>
    </w:p>
    <w:p w:rsidR="00A82B83" w:rsidRDefault="00A82B83" w:rsidP="003678E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Przedmiotem zamówienia jest świadczenie usług pocztowych w obrocie krajowym i zagranicznym dla Śląskiego Oddziału Wojewódzkiego Narodowego Funduszu Zdrowia w Katowicach, zgodnie z warunkami określonymi  w SIWZ</w:t>
      </w:r>
      <w:r w:rsidRPr="003678E3">
        <w:rPr>
          <w:rFonts w:ascii="Garamond" w:hAnsi="Garamond"/>
          <w:snapToGrid w:val="0"/>
          <w:color w:val="000000" w:themeColor="text1"/>
        </w:rPr>
        <w:t>, w tym zgodnie z niniejszym formularzem oraz wzorem umowy pakiet II.</w:t>
      </w:r>
    </w:p>
    <w:p w:rsidR="00EA3815" w:rsidRPr="003678E3" w:rsidRDefault="00EA3815" w:rsidP="003678E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</w:rPr>
        <w:t xml:space="preserve">Wykonawca będzie </w:t>
      </w:r>
      <w:r w:rsidR="008223AC" w:rsidRPr="003678E3">
        <w:rPr>
          <w:rFonts w:ascii="Garamond" w:hAnsi="Garamond"/>
        </w:rPr>
        <w:t>w szczególności</w:t>
      </w:r>
      <w:r w:rsidRPr="003678E3">
        <w:rPr>
          <w:rFonts w:ascii="Garamond" w:hAnsi="Garamond"/>
        </w:rPr>
        <w:t xml:space="preserve"> zobowiązany do świadczenia usług pocztowych przez 24 godziny na dobę przez 6 dni w tygodniu, tj. od poniedziałku do soboty (za wyjątkiem dni u</w:t>
      </w:r>
      <w:r w:rsidR="003678E3">
        <w:rPr>
          <w:rFonts w:ascii="Garamond" w:hAnsi="Garamond"/>
        </w:rPr>
        <w:t xml:space="preserve">stawowo wolnych od pracy) oraz </w:t>
      </w:r>
      <w:r w:rsidRPr="003678E3">
        <w:rPr>
          <w:rFonts w:ascii="Garamond" w:hAnsi="Garamond"/>
        </w:rPr>
        <w:t>do zapewnienia (zorganizowania) punktu (placówki) nadawczo-odbiorczego zlokalizowanego w odległości (obliczonej w linii prostej) nie większej niż 6 km od siedziby Zamawiającego w Katowicach przy ul. Kossutha 13. Zamawiający będzie informował Wykonawcę o zamiarze nadania przesyłek w sobotę z jednodniowym wyprzedzeniem.</w:t>
      </w:r>
      <w:r w:rsidRPr="003678E3">
        <w:rPr>
          <w:rFonts w:ascii="Garamond" w:hAnsi="Garamond"/>
        </w:rPr>
        <w:t xml:space="preserve"> </w:t>
      </w:r>
      <w:r w:rsidRPr="003678E3">
        <w:rPr>
          <w:rFonts w:ascii="Garamond" w:hAnsi="Garamond"/>
        </w:rPr>
        <w:t xml:space="preserve">Adres ww. punktu Wykonawca zobowiązany jest wskazać w formularzu oferty pakiet </w:t>
      </w:r>
      <w:r w:rsidR="008223AC" w:rsidRPr="003678E3">
        <w:rPr>
          <w:rFonts w:ascii="Garamond" w:hAnsi="Garamond"/>
        </w:rPr>
        <w:t>I</w:t>
      </w:r>
      <w:r w:rsidRPr="003678E3">
        <w:rPr>
          <w:rFonts w:ascii="Garamond" w:hAnsi="Garamond"/>
        </w:rPr>
        <w:t>I. Zamawiający wymaga wskazania co najmniej jednego takiego punktu.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Wykonawca będzie odbierał przesyłki z siedziby Zamawiającego, 5 razy w tygodniu tj. od poniedziałku do piątku w godzinach od 15:15 ¬15:45. za wyjątkiem dni ustawowo wolnych od pracy.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Odbioru przesyłek dokonywać będzie upoważniony przedstawiciel Wykonawcy po okazaniu stosownego upoważnienia, którego wzór stanowi</w:t>
      </w:r>
      <w:r w:rsidR="008223AC" w:rsidRPr="003678E3">
        <w:rPr>
          <w:rFonts w:ascii="Garamond" w:hAnsi="Garamond"/>
          <w:color w:val="000000" w:themeColor="text1"/>
        </w:rPr>
        <w:t>ł będzie</w:t>
      </w:r>
      <w:r w:rsidRPr="003678E3">
        <w:rPr>
          <w:rFonts w:ascii="Garamond" w:hAnsi="Garamond"/>
          <w:color w:val="000000" w:themeColor="text1"/>
        </w:rPr>
        <w:t xml:space="preserve"> załącznik </w:t>
      </w:r>
      <w:r w:rsidR="008223AC" w:rsidRPr="003678E3">
        <w:rPr>
          <w:rFonts w:ascii="Garamond" w:hAnsi="Garamond"/>
          <w:color w:val="000000" w:themeColor="text1"/>
        </w:rPr>
        <w:t>do umowy.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Wykonawca musi umożliwić odbiór i nadanie we wskazanych przez Wykonawcę placówkach pocztowych, przesyłek dostarczanych samodzielnie przez Zamawiającego zgodnie z warunkami określonymi w specyfikacji.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Wykonawca zobowiązuje się zapewnić możliwość doręczenia nadanych przez Zamawiającego przesyłek pocztowych na całym terenie Rzeczpospolitej Polskiej oraz poza jej granicami, w tym również poza obszarem Unii Europejskiej.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Dzień odbioru przesyłki przez Wykonawcę lub doręczenia przesyłki przez Zamawiającego do punktu (placówki) nadawczo-odbiorczego Wykonawcy uznaje się za dzień nadania przesyłki. Wykonawca zobowiązuje się zatem przyjąć przesyłkę do realizacji w tym samym dniu, w którym zosta</w:t>
      </w:r>
      <w:r w:rsidR="00B86A01" w:rsidRPr="003678E3">
        <w:rPr>
          <w:rFonts w:ascii="Garamond" w:hAnsi="Garamond"/>
          <w:color w:val="000000" w:themeColor="text1"/>
        </w:rPr>
        <w:t>ła ona dostarczona do Wykonawcy</w:t>
      </w:r>
      <w:r w:rsidRPr="003678E3">
        <w:rPr>
          <w:rFonts w:ascii="Garamond" w:hAnsi="Garamond"/>
          <w:color w:val="000000" w:themeColor="text1"/>
        </w:rPr>
        <w:t xml:space="preserve"> celem nadania (dzień dostarczenia przesyłki do nadania będzie dniem nadania przesyłki). 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 przypadku, gdy Wykonawca nie jest operatorem wyznaczonym, przesyłka musi zostać przekazana przez Wykonawcę operatorowi wyznaczonemu nie później niż w dniu otrzymania od Zamawiającego i w tym dniu nadana. Dowód nadania przesyłki w placówce operatora wyznaczonego Wykonawca zobowiązany będzie dostarczyć Zamawiającemu niezwłocznie, nie później jednak niż do godz. 10.00 następnego dnia po nadaniu.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Dane o ilości przesyłek pocztowych w obrocie krajowym i zagranicznym określone w formularzu opis przedmiotu zamówienia i kalkulacja cenowa mają charakter szacunkowy, stanowiący element służący do skalkulowania ceny oferty brutto (wynagrodzenia całkowitego umowy brutto) i nie stanowią ze strony Zamawiającego zobowiązania do nadawania przesyłek w podanych w formularzu ilościach. Oznacza to, że faktyczna ilość nadanych w ramach umowy przesyłek może być inna niż wskazana w formularzu, pod warunkiem nieprzekroczenia wysokości ceny oferty brutto (wynagrodzenia całkowitego umowy brutto). Wykonawcy nie przysługują z tego tytułu żadne roszczenia w stosunku do Zamawiającego.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Zamawiający w ramach umowy będzie miał możliwość skorzystania z innych rodzajów przesyłek, płatnych zgodnie  z aktualnym cennikiem Wykonawcy, niż wymienione w formularzu opis przedmiotu zamówienia i kalkulacja cenowa na dany pakiet, przy zachowaniu zasady wyrażonej w §</w:t>
      </w:r>
      <w:r w:rsidR="00EB2ECB" w:rsidRPr="003678E3">
        <w:rPr>
          <w:rFonts w:ascii="Garamond" w:hAnsi="Garamond"/>
          <w:color w:val="000000" w:themeColor="text1"/>
        </w:rPr>
        <w:t>5</w:t>
      </w:r>
      <w:r w:rsidRPr="003678E3">
        <w:rPr>
          <w:rFonts w:ascii="Garamond" w:hAnsi="Garamond"/>
          <w:color w:val="000000" w:themeColor="text1"/>
        </w:rPr>
        <w:t xml:space="preserve"> ust.1 wzoru umowy oraz pod warunkiem, że wynagrodzenie z tytułu tego typu innych przesyłek nie przekroczy 1% ceny oferty brutto </w:t>
      </w:r>
      <w:r w:rsidR="003678E3">
        <w:rPr>
          <w:rFonts w:ascii="Garamond" w:hAnsi="Garamond"/>
          <w:color w:val="000000" w:themeColor="text1"/>
        </w:rPr>
        <w:lastRenderedPageBreak/>
        <w:t>(</w:t>
      </w:r>
      <w:r w:rsidRPr="003678E3">
        <w:rPr>
          <w:rFonts w:ascii="Garamond" w:hAnsi="Garamond"/>
          <w:color w:val="000000" w:themeColor="text1"/>
        </w:rPr>
        <w:t>wysokości wynagrodzenia całkowitego brutto umowy</w:t>
      </w:r>
      <w:r w:rsidR="003678E3">
        <w:rPr>
          <w:rFonts w:ascii="Garamond" w:hAnsi="Garamond"/>
          <w:color w:val="000000" w:themeColor="text1"/>
        </w:rPr>
        <w:t>)</w:t>
      </w:r>
      <w:r w:rsidRPr="003678E3">
        <w:rPr>
          <w:rFonts w:ascii="Garamond" w:hAnsi="Garamond"/>
          <w:color w:val="000000" w:themeColor="text1"/>
        </w:rPr>
        <w:t>. Wykonawca na potrzeby innych rodzajów przesyłek zobowiązany będzie dostarczyć Zamawiającemu aktualny cennik Wykonawcy.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Wykonawca zapewnia, iż status nadawcy w rozumieniu ustawy Prawo pocztowe, przysługuje Zamawiającemu.</w:t>
      </w:r>
    </w:p>
    <w:p w:rsidR="008B4A77" w:rsidRDefault="008B4A77" w:rsidP="003678E3">
      <w:pPr>
        <w:rPr>
          <w:b/>
          <w:sz w:val="22"/>
          <w:szCs w:val="22"/>
        </w:rPr>
      </w:pPr>
      <w:bookmarkStart w:id="0" w:name="_GoBack"/>
      <w:bookmarkEnd w:id="0"/>
    </w:p>
    <w:p w:rsidR="008B4A77" w:rsidRPr="000E33C9" w:rsidRDefault="008B4A77" w:rsidP="000E33C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</w:rPr>
      </w:pPr>
      <w:r w:rsidRPr="000E33C9">
        <w:rPr>
          <w:rFonts w:ascii="Garamond" w:hAnsi="Garamond"/>
          <w:b/>
        </w:rPr>
        <w:t>Kalkulacja cenowa.</w:t>
      </w:r>
    </w:p>
    <w:p w:rsidR="009718D8" w:rsidRDefault="009718D8" w:rsidP="009718D8">
      <w:pPr>
        <w:rPr>
          <w:b/>
          <w:sz w:val="22"/>
          <w:szCs w:val="22"/>
        </w:rPr>
      </w:pPr>
    </w:p>
    <w:tbl>
      <w:tblPr>
        <w:tblW w:w="10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709"/>
        <w:gridCol w:w="2835"/>
        <w:gridCol w:w="1417"/>
        <w:gridCol w:w="1276"/>
        <w:gridCol w:w="1306"/>
        <w:gridCol w:w="11"/>
      </w:tblGrid>
      <w:tr w:rsidR="009718D8" w:rsidRPr="006C003A" w:rsidTr="009718D8">
        <w:trPr>
          <w:trHeight w:val="1250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Lp.</w:t>
            </w:r>
          </w:p>
        </w:tc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Rodzaj przesyłki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Waga przesyłki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 xml:space="preserve">Prognozowana ilość przesyłek  </w:t>
            </w:r>
          </w:p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(szt.)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jednostkowa brutto </w:t>
            </w:r>
          </w:p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łączna brutto </w:t>
            </w:r>
          </w:p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 (D x E)</w:t>
            </w:r>
          </w:p>
        </w:tc>
      </w:tr>
      <w:tr w:rsidR="009718D8" w:rsidRPr="003F30CF" w:rsidTr="009718D8">
        <w:trPr>
          <w:trHeight w:val="335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jc w:val="center"/>
              <w:rPr>
                <w:b/>
                <w:bCs/>
                <w:sz w:val="18"/>
                <w:szCs w:val="18"/>
              </w:rPr>
            </w:pPr>
            <w:r w:rsidRPr="003F30CF">
              <w:rPr>
                <w:b/>
                <w:bCs/>
                <w:sz w:val="18"/>
                <w:szCs w:val="18"/>
              </w:rPr>
              <w:t>F</w:t>
            </w:r>
          </w:p>
        </w:tc>
      </w:tr>
      <w:tr w:rsidR="009718D8" w:rsidRPr="00520249" w:rsidTr="009718D8">
        <w:trPr>
          <w:trHeight w:val="559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zwykły 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A57961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A57961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2.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List zwykły 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696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polecony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4.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>z przyspieszonym terminem doręczenia</w:t>
            </w:r>
            <w:r w:rsidRPr="00520249">
              <w:rPr>
                <w:bCs/>
                <w:color w:val="000000"/>
              </w:rPr>
              <w:t xml:space="preserve">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61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5.</w:t>
            </w:r>
          </w:p>
        </w:tc>
        <w:tc>
          <w:tcPr>
            <w:tcW w:w="2709" w:type="dxa"/>
            <w:tcBorders>
              <w:top w:val="single" w:sz="8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Paczka pocztowa                       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61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1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6.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Paczka pocztowa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EC33E7" w:rsidRDefault="009718D8" w:rsidP="00ED495B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zagranicznym</w:t>
            </w:r>
          </w:p>
          <w:p w:rsidR="009718D8" w:rsidRPr="00503C9C" w:rsidRDefault="009718D8" w:rsidP="00ED495B">
            <w:pPr>
              <w:jc w:val="center"/>
              <w:rPr>
                <w:bCs/>
              </w:rPr>
            </w:pPr>
            <w:r w:rsidRPr="00503C9C">
              <w:rPr>
                <w:bCs/>
              </w:rPr>
              <w:t>Strefa A:Europa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D6363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List polecony z przyspieszonym terminem  Strefa B i strefa 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F70ABA" w:rsidRDefault="009718D8" w:rsidP="00ED495B">
            <w:pPr>
              <w:jc w:val="center"/>
              <w:rPr>
                <w:bCs/>
                <w:color w:val="FF0000"/>
              </w:rPr>
            </w:pPr>
            <w:r w:rsidRPr="00D63638">
              <w:rPr>
                <w:bCs/>
                <w:color w:val="000000"/>
              </w:rPr>
              <w:t>Do 50</w:t>
            </w:r>
            <w:r>
              <w:rPr>
                <w:bCs/>
                <w:color w:val="000000"/>
              </w:rPr>
              <w:t xml:space="preserve"> </w:t>
            </w:r>
            <w:r w:rsidRPr="008F168E">
              <w:rPr>
                <w:bCs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List polecony z przyspieszonym terminem doręczenia strefa B</w:t>
            </w:r>
          </w:p>
          <w:p w:rsidR="009718D8" w:rsidRPr="00D6363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 xml:space="preserve"> i strefa 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D6363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Powyżej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4F482D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 xml:space="preserve">Usługa potwierdzenie odbioru 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w obrocie krajowym paczka pocztowa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ponad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potwierdzenie odbioru 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br w:type="page"/>
            </w: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potwierdzenie odbioru </w:t>
            </w:r>
            <w:r w:rsidRPr="00520249">
              <w:rPr>
                <w:bCs/>
                <w:color w:val="000000"/>
              </w:rPr>
              <w:t>w obrocie zagranicznym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Usługa zwrot do adresata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 50 g gabaryt B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  <w:r w:rsidRPr="008F584A">
              <w:rPr>
                <w:color w:val="000000"/>
              </w:rPr>
              <w:t>17.</w:t>
            </w: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8F584A">
              <w:rPr>
                <w:bCs/>
                <w:color w:val="000000"/>
              </w:rPr>
              <w:t>Usługa zwrot do adresata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zagranicznym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8D8" w:rsidRPr="00A9642F" w:rsidRDefault="009718D8" w:rsidP="00ED495B">
            <w:pPr>
              <w:jc w:val="center"/>
            </w:pPr>
            <w:r w:rsidRPr="00A9642F">
              <w:t>ponad 50 g do 100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A9642F" w:rsidRDefault="009718D8" w:rsidP="00ED495B">
            <w:pPr>
              <w:jc w:val="center"/>
            </w:pPr>
            <w:r w:rsidRPr="00A9642F">
              <w:t>ponad 100 g do 350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82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8F584A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361F47">
              <w:rPr>
                <w:bCs/>
                <w:color w:val="000000"/>
              </w:rPr>
              <w:t>Usługa zwrot do adresata w obrocie zagranicznym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A9642F" w:rsidRDefault="009718D8" w:rsidP="00ED495B">
            <w:pPr>
              <w:jc w:val="center"/>
            </w:pPr>
            <w:r w:rsidRPr="00A9642F"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A9642F" w:rsidRDefault="009718D8" w:rsidP="00ED495B">
            <w:pPr>
              <w:jc w:val="center"/>
            </w:pPr>
            <w:r w:rsidRPr="00A9642F"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</w:pPr>
            <w:r w:rsidRPr="00A9642F">
              <w:t>ponad 1000 g do 2000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</w:pPr>
            <w:r w:rsidRPr="00124B74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</w:tbl>
    <w:p w:rsidR="009718D8" w:rsidRDefault="009718D8"/>
    <w:p w:rsidR="009718D8" w:rsidRDefault="009718D8"/>
    <w:p w:rsidR="009718D8" w:rsidRDefault="009718D8"/>
    <w:p w:rsidR="009718D8" w:rsidRDefault="009718D8"/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276"/>
      </w:tblGrid>
      <w:tr w:rsidR="0018442D" w:rsidRPr="00296DEF" w:rsidTr="00987629">
        <w:trPr>
          <w:trHeight w:val="557"/>
        </w:trPr>
        <w:tc>
          <w:tcPr>
            <w:tcW w:w="86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442D" w:rsidRDefault="0018442D" w:rsidP="00BA516D">
            <w:pPr>
              <w:rPr>
                <w:b/>
              </w:rPr>
            </w:pPr>
            <w:r>
              <w:rPr>
                <w:b/>
              </w:rPr>
              <w:t>CENA OFERTY BRUTTO W PAKIECIE II:</w:t>
            </w:r>
          </w:p>
          <w:p w:rsidR="0018442D" w:rsidRDefault="0018442D" w:rsidP="00BA516D">
            <w:pPr>
              <w:jc w:val="right"/>
              <w:rPr>
                <w:b/>
              </w:rPr>
            </w:pPr>
          </w:p>
          <w:p w:rsidR="0018442D" w:rsidRPr="003F30CF" w:rsidRDefault="0018442D" w:rsidP="0018442D">
            <w:pPr>
              <w:rPr>
                <w:b/>
              </w:rPr>
            </w:pPr>
            <w:r>
              <w:rPr>
                <w:b/>
              </w:rPr>
              <w:t xml:space="preserve">RAZEM BRUTTO w złotych </w:t>
            </w:r>
            <w:r w:rsidRPr="003F30CF">
              <w:rPr>
                <w:b/>
              </w:rPr>
              <w:t xml:space="preserve">(suma wszystkich pozycji od 1 do </w:t>
            </w:r>
            <w:r>
              <w:rPr>
                <w:b/>
              </w:rPr>
              <w:t>19</w:t>
            </w:r>
            <w:r w:rsidRPr="003F30CF">
              <w:rPr>
                <w:b/>
              </w:rPr>
              <w:t xml:space="preserve"> z kolumny F):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442D" w:rsidRDefault="0018442D" w:rsidP="00BA516D">
            <w:pPr>
              <w:jc w:val="center"/>
            </w:pPr>
          </w:p>
          <w:p w:rsidR="0018442D" w:rsidRDefault="0018442D" w:rsidP="00BA516D">
            <w:pPr>
              <w:jc w:val="center"/>
            </w:pPr>
          </w:p>
          <w:p w:rsidR="0018442D" w:rsidRDefault="0018442D" w:rsidP="00BA516D">
            <w:pPr>
              <w:jc w:val="center"/>
            </w:pPr>
          </w:p>
          <w:p w:rsidR="0018442D" w:rsidRPr="00296DEF" w:rsidRDefault="0018442D" w:rsidP="00BA516D">
            <w:pPr>
              <w:jc w:val="center"/>
            </w:pPr>
          </w:p>
        </w:tc>
      </w:tr>
    </w:tbl>
    <w:p w:rsidR="000037DD" w:rsidRDefault="000037DD" w:rsidP="008B4A77">
      <w:pPr>
        <w:rPr>
          <w:b/>
          <w:bCs/>
          <w:sz w:val="24"/>
          <w:szCs w:val="24"/>
        </w:rPr>
      </w:pPr>
    </w:p>
    <w:p w:rsidR="009718D8" w:rsidRDefault="009718D8" w:rsidP="008B4A77">
      <w:pPr>
        <w:rPr>
          <w:b/>
          <w:bCs/>
          <w:sz w:val="24"/>
          <w:szCs w:val="24"/>
        </w:rPr>
      </w:pPr>
    </w:p>
    <w:p w:rsidR="008B4A77" w:rsidRPr="003F30CF" w:rsidRDefault="008B4A77" w:rsidP="008B4A77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8B4A77" w:rsidRPr="003F30CF" w:rsidRDefault="008B4A77" w:rsidP="008B4A77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8B4A77" w:rsidRPr="003F30CF" w:rsidRDefault="008B4A77" w:rsidP="008B4A77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.............................................., ….......................................</w:t>
      </w:r>
    </w:p>
    <w:p w:rsidR="008B4A77" w:rsidRPr="003F30CF" w:rsidRDefault="008B4A77" w:rsidP="008B4A77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8B4A77" w:rsidRPr="003F30CF" w:rsidRDefault="008B4A77" w:rsidP="008B4A77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8B4A77" w:rsidRPr="003F30CF" w:rsidRDefault="008B4A77" w:rsidP="008B4A77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p w:rsidR="008B4A77" w:rsidRDefault="008B4A77"/>
    <w:sectPr w:rsidR="008B4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A77" w:rsidRDefault="008B4A77" w:rsidP="008B4A77">
      <w:r>
        <w:separator/>
      </w:r>
    </w:p>
  </w:endnote>
  <w:endnote w:type="continuationSeparator" w:id="0">
    <w:p w:rsidR="008B4A77" w:rsidRDefault="008B4A77" w:rsidP="008B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24883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F08E8" w:rsidRDefault="00CF08E8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8E3" w:rsidRPr="003678E3">
          <w:rPr>
            <w:b/>
            <w:bCs/>
            <w:noProof/>
          </w:rPr>
          <w:t>6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F08E8" w:rsidRDefault="00CF08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A77" w:rsidRDefault="008B4A77" w:rsidP="008B4A77">
      <w:r>
        <w:separator/>
      </w:r>
    </w:p>
  </w:footnote>
  <w:footnote w:type="continuationSeparator" w:id="0">
    <w:p w:rsidR="008B4A77" w:rsidRDefault="008B4A77" w:rsidP="008B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77" w:rsidRPr="00CF40C7" w:rsidRDefault="008B4A77" w:rsidP="008B4A7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>Nr zamówienia: 2</w:t>
    </w:r>
    <w:r w:rsidR="00A82B83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000000"/>
      </w:rPr>
      <w:t>/</w:t>
    </w:r>
    <w:proofErr w:type="spellStart"/>
    <w:r w:rsidR="00BD7989">
      <w:rPr>
        <w:rFonts w:ascii="Garamond" w:hAnsi="Garamond" w:cs="Arial"/>
        <w:b/>
        <w:i w:val="0"/>
        <w:color w:val="000000"/>
      </w:rPr>
      <w:t>us</w:t>
    </w:r>
    <w:proofErr w:type="spellEnd"/>
    <w:r w:rsidRPr="00CF40C7">
      <w:rPr>
        <w:rFonts w:ascii="Garamond" w:hAnsi="Garamond" w:cs="Arial"/>
        <w:b/>
        <w:i w:val="0"/>
        <w:color w:val="000000"/>
      </w:rPr>
      <w:t>/201</w:t>
    </w:r>
    <w:r w:rsidR="00A82B83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>
      <w:rPr>
        <w:rFonts w:ascii="Garamond" w:hAnsi="Garamond" w:cs="Arial"/>
        <w:b/>
        <w:i w:val="0"/>
        <w:color w:val="C00000"/>
      </w:rPr>
      <w:t xml:space="preserve">          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>
      <w:rPr>
        <w:rFonts w:ascii="Garamond" w:hAnsi="Garamond" w:cs="Arial"/>
        <w:b/>
        <w:i w:val="0"/>
        <w:color w:val="000000"/>
      </w:rPr>
      <w:t>I</w:t>
    </w:r>
  </w:p>
  <w:p w:rsidR="008B4A77" w:rsidRDefault="008B4A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B2832"/>
    <w:multiLevelType w:val="hybridMultilevel"/>
    <w:tmpl w:val="4A4EF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98D1E56"/>
    <w:multiLevelType w:val="hybridMultilevel"/>
    <w:tmpl w:val="CFDEFC44"/>
    <w:lvl w:ilvl="0" w:tplc="770C8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9B"/>
    <w:rsid w:val="000037DD"/>
    <w:rsid w:val="000E33C9"/>
    <w:rsid w:val="0018442D"/>
    <w:rsid w:val="003678E3"/>
    <w:rsid w:val="003D5FF9"/>
    <w:rsid w:val="006801F7"/>
    <w:rsid w:val="0068569B"/>
    <w:rsid w:val="008223AC"/>
    <w:rsid w:val="008B4A77"/>
    <w:rsid w:val="008D7869"/>
    <w:rsid w:val="009718D8"/>
    <w:rsid w:val="00987629"/>
    <w:rsid w:val="009D1E37"/>
    <w:rsid w:val="00A82B83"/>
    <w:rsid w:val="00AC7E08"/>
    <w:rsid w:val="00B86A01"/>
    <w:rsid w:val="00BD7989"/>
    <w:rsid w:val="00CF08E8"/>
    <w:rsid w:val="00CF2C12"/>
    <w:rsid w:val="00E927C2"/>
    <w:rsid w:val="00EA3815"/>
    <w:rsid w:val="00EB2ECB"/>
    <w:rsid w:val="00F16490"/>
    <w:rsid w:val="00F34543"/>
    <w:rsid w:val="00F6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0B855-BD7D-4A5C-87A5-09050524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A77"/>
    <w:pPr>
      <w:keepNext/>
      <w:jc w:val="both"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A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A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B4A7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E3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1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C77FD-A8AD-4826-84AF-9FA9E2F2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Czuba Bogusława</dc:creator>
  <cp:lastModifiedBy>Partyka Mariusz</cp:lastModifiedBy>
  <cp:revision>15</cp:revision>
  <dcterms:created xsi:type="dcterms:W3CDTF">2015-11-25T14:38:00Z</dcterms:created>
  <dcterms:modified xsi:type="dcterms:W3CDTF">2016-12-09T09:17:00Z</dcterms:modified>
</cp:coreProperties>
</file>